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1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必修课程列表</w:t>
      </w:r>
    </w:p>
    <w:tbl>
      <w:tblPr>
        <w:tblStyle w:val="9"/>
        <w:tblW w:w="87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685"/>
        <w:gridCol w:w="993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课程模块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主讲人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坚定</w:t>
            </w:r>
            <w:r>
              <w:rPr>
                <w:rFonts w:ascii="仿宋" w:hAnsi="仿宋" w:eastAsia="仿宋"/>
                <w:sz w:val="24"/>
              </w:rPr>
              <w:t>理想信念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明确任务方向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全国</w:t>
            </w:r>
            <w:r>
              <w:rPr>
                <w:rFonts w:ascii="仿宋" w:hAnsi="仿宋" w:eastAsia="仿宋"/>
                <w:kern w:val="0"/>
                <w:sz w:val="24"/>
              </w:rPr>
              <w:t>教育大会</w:t>
            </w:r>
            <w:r>
              <w:rPr>
                <w:rFonts w:hint="eastAsia" w:ascii="仿宋" w:hAnsi="仿宋" w:eastAsia="仿宋"/>
                <w:kern w:val="0"/>
                <w:sz w:val="24"/>
              </w:rPr>
              <w:t>精神</w:t>
            </w:r>
            <w:r>
              <w:rPr>
                <w:rFonts w:ascii="仿宋" w:hAnsi="仿宋" w:eastAsia="仿宋"/>
                <w:kern w:val="0"/>
                <w:sz w:val="24"/>
              </w:rPr>
              <w:t>解读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待  定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后期</w:t>
            </w:r>
            <w:r>
              <w:rPr>
                <w:rFonts w:ascii="仿宋" w:hAnsi="仿宋" w:eastAsia="仿宋"/>
                <w:color w:val="000000"/>
                <w:sz w:val="24"/>
              </w:rPr>
              <w:t>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部长访谈：在党的旗帜下办人民满意的教育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陈宝生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教育部党组书记、部长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以习近平教育思想为指针 深化高校人才培养体制机制改革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吴  岩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教育部高等教育司司长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世界高等教育改革发展趋势与借鉴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周满生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教育部教育发展研究中心专家咨询委员会副主任委员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从习近平青年教育思想看新时代高校思想政治工作新使命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冯  培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十九大代表、首都经济贸易大学党委书记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把立德树人融入教育教学全过程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高  东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赵  旻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缪劲翔张  健</w:t>
            </w:r>
          </w:p>
        </w:tc>
        <w:tc>
          <w:tcPr>
            <w:tcW w:w="3260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高东，北京财贸职业学院党委书记；</w:t>
            </w:r>
          </w:p>
          <w:p>
            <w:pPr>
              <w:widowControl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赵旻，中央音乐学院党委书记；</w:t>
            </w:r>
          </w:p>
          <w:p>
            <w:pPr>
              <w:widowControl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缪劲翔，首都师范大学党委副书记；</w:t>
            </w:r>
          </w:p>
          <w:p>
            <w:pPr>
              <w:widowControl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张健，北京电影学院党委副书记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东北抗联精神与爱国主义教育的时代意义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张鹏一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东北抗联史实陈列馆</w:t>
            </w:r>
          </w:p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馆长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践行以文化人加强</w:t>
            </w:r>
            <w:r>
              <w:rPr>
                <w:rFonts w:ascii="仿宋" w:hAnsi="仿宋" w:eastAsia="仿宋"/>
                <w:sz w:val="24"/>
              </w:rPr>
              <w:t>品德修养</w:t>
            </w:r>
          </w:p>
        </w:tc>
        <w:tc>
          <w:tcPr>
            <w:tcW w:w="3685" w:type="dxa"/>
            <w:vAlign w:val="center"/>
          </w:tcPr>
          <w:p>
            <w:pPr>
              <w:widowControl/>
              <w:rPr>
                <w:rFonts w:ascii="仿宋" w:hAnsi="仿宋" w:eastAsia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中华文化自信与高校立德树人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王光彦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教育部思想政治工作司副司长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社会主义核心价值观：我们共同的追求，共同的坚守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李君如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中共中央党校原副校长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用核心价值观引领网络文化建设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匡文波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中国人民大学新闻传播学院教授、博士生导师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中华传统文化与核心价值观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陈  来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清华大学国学研究院院长、教授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走进音乐的世界——兼谈艺术对人生幸福与事业成功的重要性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周海宏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教授，博士生导师，曾任中央音乐学院副院长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科学与艺术交融的大学美育理念与实践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沈致隆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原北京工商大学化学与环境工程学院物理化学教授、化学系主任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崇德向善，善莫大焉——中华德善文化的文艺品解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梅敬忠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中共中央党校文史教研部教授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体悟师德</w:t>
            </w:r>
            <w:r>
              <w:rPr>
                <w:rFonts w:ascii="仿宋" w:hAnsi="仿宋" w:eastAsia="仿宋"/>
                <w:sz w:val="24"/>
              </w:rPr>
              <w:t>典范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弘扬崇高师德</w:t>
            </w: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工匠精神培育与大国工匠培养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黄景容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深圳第二高级技工学校原校长/人社部技工教育专家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谈高校教师的心理—道德修养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班  华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南京师范大学教育科学学院教授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浅谈树立良好的师德师风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朱月龙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河北师范大学教授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钟扬同志先进事迹报告会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专题片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复旦大学报告团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创新典范，时代丰碑——“杂交水稻之父”袁隆平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姚昆仑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国家科学技术奖励工作办公室研究员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听他们讲李保国的故事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访  谈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党员何积丰——一位院士的选择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专题片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安放在西部的青春与梦想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专题片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河北保定学院西部支教团队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西南联大精神与大学发展理念文化反思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叶燎原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云南省人民政府参事，云南师范大学教授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1" w:type="dxa"/>
            <w:vMerge w:val="continue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教育与幸福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文东茅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北京大学社会科学部副部长</w:t>
            </w:r>
          </w:p>
        </w:tc>
      </w:tr>
    </w:tbl>
    <w:p>
      <w:pPr>
        <w:rPr>
          <w:rFonts w:ascii="楷体" w:hAnsi="楷体" w:eastAsia="楷体" w:cs="楷体"/>
          <w:b/>
          <w:bCs/>
        </w:rPr>
      </w:pPr>
    </w:p>
    <w:p>
      <w:p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  <w:b/>
          <w:bCs/>
        </w:rPr>
        <w:t>注：</w:t>
      </w:r>
      <w:r>
        <w:rPr>
          <w:rFonts w:hint="eastAsia" w:ascii="楷体" w:hAnsi="楷体" w:eastAsia="楷体" w:cs="楷体"/>
          <w:bCs/>
        </w:rPr>
        <w:t>1.</w:t>
      </w:r>
      <w:r>
        <w:rPr>
          <w:rFonts w:hint="eastAsia" w:ascii="楷体" w:hAnsi="楷体" w:eastAsia="楷体" w:cs="楷体"/>
        </w:rPr>
        <w:t>个别课程或稍有调整，请以平台最终发布课程为准；</w:t>
      </w:r>
    </w:p>
    <w:p>
      <w:pPr>
        <w:rPr>
          <w:rFonts w:ascii="楷体" w:hAnsi="楷体" w:eastAsia="楷体" w:cs="楷体"/>
        </w:rPr>
      </w:pPr>
      <w:r>
        <w:rPr>
          <w:rFonts w:ascii="楷体" w:hAnsi="楷体" w:eastAsia="楷体" w:cs="楷体"/>
          <w:szCs w:val="21"/>
        </w:rPr>
        <w:t xml:space="preserve"> </w:t>
      </w:r>
      <w:r>
        <w:rPr>
          <w:rFonts w:ascii="楷体" w:hAnsi="楷体" w:eastAsia="楷体" w:cs="楷体"/>
        </w:rPr>
        <w:t xml:space="preserve">   2.</w:t>
      </w:r>
      <w:r>
        <w:rPr>
          <w:rFonts w:hint="eastAsia" w:ascii="楷体" w:hAnsi="楷体" w:eastAsia="楷体" w:cs="楷体"/>
        </w:rPr>
        <w:t>部分课程主讲人职务为课程录制时的职务。</w:t>
      </w:r>
    </w:p>
    <w:p>
      <w:pPr>
        <w:widowControl/>
        <w:jc w:val="left"/>
        <w:rPr>
          <w:rFonts w:ascii="楷体" w:hAnsi="楷体" w:eastAsia="楷体" w:cs="楷体"/>
        </w:rPr>
        <w:sectPr>
          <w:footerReference r:id="rId3" w:type="default"/>
          <w:type w:val="continuous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选修</w:t>
      </w:r>
      <w:r>
        <w:rPr>
          <w:rFonts w:ascii="黑体" w:hAnsi="黑体" w:eastAsia="黑体"/>
          <w:sz w:val="32"/>
          <w:szCs w:val="32"/>
        </w:rPr>
        <w:t>课程列表</w:t>
      </w:r>
    </w:p>
    <w:tbl>
      <w:tblPr>
        <w:tblStyle w:val="9"/>
        <w:tblW w:w="836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118"/>
        <w:gridCol w:w="1134"/>
        <w:gridCol w:w="3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主讲人</w:t>
            </w:r>
          </w:p>
        </w:tc>
        <w:tc>
          <w:tcPr>
            <w:tcW w:w="32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单位及</w:t>
            </w:r>
            <w:r>
              <w:rPr>
                <w:rFonts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widowControl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积极探索全球化时代的高等教育创新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俞立中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上海纽约大学校长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世界一流大学发展的启示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朱庆葆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南京大学党委副书记，教授、博导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职业院校教师素质提高计划（</w:t>
            </w:r>
            <w:r>
              <w:rPr>
                <w:rFonts w:eastAsia="仿宋"/>
                <w:sz w:val="24"/>
              </w:rPr>
              <w:t>2017-2020</w:t>
            </w:r>
            <w:r>
              <w:rPr>
                <w:rFonts w:hint="eastAsia" w:ascii="仿宋" w:hAnsi="仿宋" w:eastAsia="仿宋"/>
                <w:sz w:val="24"/>
              </w:rPr>
              <w:t>）解读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孟庆国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天津职业技术师范大学原校长、党委书记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职业教育质量的本质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杨  进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教育部职业技术教育中心研究所所长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中国社会工作的发展现状与挑战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  军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华东师范大学社会发展学院党委书记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中国创新发展的理念和前景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郭  湛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中国人民大学哲学院荣休教授、博士生导师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中国大学再认识——源于本科教学审核评估的思考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林萍华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东南大学副校长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“互联网+”改造传统培训：重新定义学习场景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李东朔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eastAsia="仿宋"/>
                <w:sz w:val="24"/>
              </w:rPr>
              <w:t>UMU</w:t>
            </w:r>
            <w:r>
              <w:rPr>
                <w:rFonts w:hint="eastAsia" w:ascii="仿宋" w:hAnsi="仿宋" w:eastAsia="仿宋"/>
                <w:sz w:val="24"/>
              </w:rPr>
              <w:t>互动学习平台创始人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大数据时代的全球竞争与人才培养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袁  卫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中国人民大学调查与数据中心主任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10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胜任力本位课程体系的新构想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欧阳河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湖南省教育科学研究院研究员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11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国家自然科学基金申报的思考和体会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赵书红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华中农业大学动物科技学院动物医学院副院长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12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如何提升我们的科研能力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张  健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教育部职教中心研究所特聘研究员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13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专业技术人员职业适应、发展与规划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董志超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中国人事科学研究院企业人事管理研究室主任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14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中美高校大学生实践教育和创新创业教育比较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应中正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北京师范大学研究生工作处处长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15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专业教育：从经验走向科学 从粗放走向精细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蒋宗礼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北京工业大学教师教学发展中心工作委员会主任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16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高校课堂教学评价的理论和方法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刘振天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教育部高等教育教学评估中心院校教学评估处处长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17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熟悉实务 全面做好本科教学管理工作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张树永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山东大学教学促进与教师发展中心主任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18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让大学与中学真正不同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陆国栋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浙江大学本科生院常务副院长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19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教学与青年教师发展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李俊峰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清华大学航天航空学院教授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20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高校德育工作的思考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陆士桢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中国青年政治学院原党委书记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21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孔子的教育管理思想——中国教育管理史（二）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郭齐家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北京师范大学教育系教授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22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中国近代大教育家蔡元培——中国著名教育家及思想（四）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王书田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北京教育学院教授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23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伦理道德传统与社会主义道德文化建设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冯希哲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西安工业大学人文学院院长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24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《中庸》入门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唐纪宇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国际关系学院公共管理系副教授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25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《诗经》导读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程苏东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北京大学中国语言文学系讲师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26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儒道的哲学智慧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章伟文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北京师范大学哲学与社会学学院中国哲学与文化研究所所长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27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史学经典与人文修养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瞿林东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北京师范大学资深教授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28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文化圈――东西文化融合与碰撞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张隆溪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香港城市大学比较文学与翻译系讲座教授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29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文化冷战与网权力大揭秘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周小平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知名网络作家、评论人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30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压力疏导与情绪管理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郑日昌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北京师范大学心理学院教授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31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阳光心态，幸福人生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樊富珉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清华大学心理学系副主任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32</w:t>
            </w:r>
          </w:p>
        </w:tc>
        <w:tc>
          <w:tcPr>
            <w:tcW w:w="3118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糖尿病的饮食治疗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倪  青</w:t>
            </w:r>
          </w:p>
        </w:tc>
        <w:tc>
          <w:tcPr>
            <w:tcW w:w="3261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中国中医科学院广安门医院内分泌科主任、主任医师</w:t>
            </w:r>
          </w:p>
        </w:tc>
      </w:tr>
    </w:tbl>
    <w:p>
      <w:pPr>
        <w:rPr>
          <w:rFonts w:ascii="楷体" w:hAnsi="楷体" w:eastAsia="楷体" w:cs="楷体"/>
        </w:rPr>
      </w:pPr>
      <w:r>
        <w:rPr>
          <w:rFonts w:hint="eastAsia" w:ascii="楷体" w:hAnsi="楷体" w:eastAsia="楷体" w:cs="楷体"/>
          <w:b/>
          <w:bCs/>
        </w:rPr>
        <w:t>注：</w:t>
      </w:r>
      <w:r>
        <w:rPr>
          <w:rFonts w:hint="eastAsia" w:ascii="楷体" w:hAnsi="楷体" w:eastAsia="楷体" w:cs="楷体"/>
          <w:bCs/>
        </w:rPr>
        <w:t>1.</w:t>
      </w:r>
      <w:r>
        <w:rPr>
          <w:rFonts w:hint="eastAsia" w:ascii="楷体" w:hAnsi="楷体" w:eastAsia="楷体" w:cs="楷体"/>
        </w:rPr>
        <w:t>个别课程或稍有调整，请以平台最终发布课程为准；</w:t>
      </w:r>
    </w:p>
    <w:p>
      <w:pPr>
        <w:rPr>
          <w:rFonts w:ascii="楷体" w:hAnsi="楷体" w:eastAsia="楷体" w:cs="楷体"/>
        </w:rPr>
      </w:pPr>
      <w:r>
        <w:rPr>
          <w:rFonts w:ascii="楷体" w:hAnsi="楷体" w:eastAsia="楷体" w:cs="楷体"/>
          <w:szCs w:val="21"/>
        </w:rPr>
        <w:t xml:space="preserve"> </w:t>
      </w:r>
      <w:r>
        <w:rPr>
          <w:rFonts w:ascii="楷体" w:hAnsi="楷体" w:eastAsia="楷体" w:cs="楷体"/>
        </w:rPr>
        <w:t xml:space="preserve">   2.</w:t>
      </w:r>
      <w:r>
        <w:rPr>
          <w:rFonts w:hint="eastAsia" w:ascii="楷体" w:hAnsi="楷体" w:eastAsia="楷体" w:cs="楷体"/>
        </w:rPr>
        <w:t>部分课程主讲人职务为课程录制时的职务。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728291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728291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50E"/>
    <w:rsid w:val="000155CC"/>
    <w:rsid w:val="0001737C"/>
    <w:rsid w:val="00023424"/>
    <w:rsid w:val="000254C7"/>
    <w:rsid w:val="00037D6B"/>
    <w:rsid w:val="000458BF"/>
    <w:rsid w:val="000561B7"/>
    <w:rsid w:val="000563B8"/>
    <w:rsid w:val="00056760"/>
    <w:rsid w:val="00064391"/>
    <w:rsid w:val="00076B72"/>
    <w:rsid w:val="00080CBC"/>
    <w:rsid w:val="00082539"/>
    <w:rsid w:val="000857AA"/>
    <w:rsid w:val="000878D7"/>
    <w:rsid w:val="00087A73"/>
    <w:rsid w:val="0009038C"/>
    <w:rsid w:val="000919EC"/>
    <w:rsid w:val="000A60C7"/>
    <w:rsid w:val="000C3501"/>
    <w:rsid w:val="000C3C64"/>
    <w:rsid w:val="000D3C14"/>
    <w:rsid w:val="000E187A"/>
    <w:rsid w:val="000E7381"/>
    <w:rsid w:val="000F7347"/>
    <w:rsid w:val="0010398C"/>
    <w:rsid w:val="00110CCA"/>
    <w:rsid w:val="001132E6"/>
    <w:rsid w:val="001273F3"/>
    <w:rsid w:val="0013050E"/>
    <w:rsid w:val="00131636"/>
    <w:rsid w:val="001448B2"/>
    <w:rsid w:val="00146C8A"/>
    <w:rsid w:val="00150029"/>
    <w:rsid w:val="00157E2D"/>
    <w:rsid w:val="00170652"/>
    <w:rsid w:val="00173AAB"/>
    <w:rsid w:val="00184F9B"/>
    <w:rsid w:val="001927F4"/>
    <w:rsid w:val="00193693"/>
    <w:rsid w:val="00195214"/>
    <w:rsid w:val="001A187F"/>
    <w:rsid w:val="001A6DD0"/>
    <w:rsid w:val="001B1B72"/>
    <w:rsid w:val="001B31B9"/>
    <w:rsid w:val="001B413C"/>
    <w:rsid w:val="001B6E8D"/>
    <w:rsid w:val="001C1609"/>
    <w:rsid w:val="001C3082"/>
    <w:rsid w:val="001C4912"/>
    <w:rsid w:val="001C625B"/>
    <w:rsid w:val="001D00AE"/>
    <w:rsid w:val="001D1F9B"/>
    <w:rsid w:val="001D6FB4"/>
    <w:rsid w:val="001D7BA7"/>
    <w:rsid w:val="001E23C5"/>
    <w:rsid w:val="001E67E9"/>
    <w:rsid w:val="001F0B4F"/>
    <w:rsid w:val="001F0D12"/>
    <w:rsid w:val="001F1697"/>
    <w:rsid w:val="001F5377"/>
    <w:rsid w:val="00202465"/>
    <w:rsid w:val="00203CC3"/>
    <w:rsid w:val="002056EE"/>
    <w:rsid w:val="00210E01"/>
    <w:rsid w:val="00210E4D"/>
    <w:rsid w:val="00210E6C"/>
    <w:rsid w:val="00212BEA"/>
    <w:rsid w:val="002165FF"/>
    <w:rsid w:val="00220592"/>
    <w:rsid w:val="002376B0"/>
    <w:rsid w:val="0024011F"/>
    <w:rsid w:val="00241A89"/>
    <w:rsid w:val="002442AD"/>
    <w:rsid w:val="00255043"/>
    <w:rsid w:val="00261AAD"/>
    <w:rsid w:val="00265518"/>
    <w:rsid w:val="0027406E"/>
    <w:rsid w:val="00274378"/>
    <w:rsid w:val="0027527F"/>
    <w:rsid w:val="002816B7"/>
    <w:rsid w:val="0028437F"/>
    <w:rsid w:val="0029714F"/>
    <w:rsid w:val="002A2137"/>
    <w:rsid w:val="002A5E17"/>
    <w:rsid w:val="002C34A6"/>
    <w:rsid w:val="002D39D6"/>
    <w:rsid w:val="002E1CBA"/>
    <w:rsid w:val="002E7D15"/>
    <w:rsid w:val="002F30BB"/>
    <w:rsid w:val="002F44B8"/>
    <w:rsid w:val="00301B51"/>
    <w:rsid w:val="00311A4B"/>
    <w:rsid w:val="00314D94"/>
    <w:rsid w:val="003155C6"/>
    <w:rsid w:val="00317591"/>
    <w:rsid w:val="00327E4B"/>
    <w:rsid w:val="00341AA3"/>
    <w:rsid w:val="00343446"/>
    <w:rsid w:val="00353865"/>
    <w:rsid w:val="003620FA"/>
    <w:rsid w:val="00364444"/>
    <w:rsid w:val="003737C6"/>
    <w:rsid w:val="00373D73"/>
    <w:rsid w:val="00377344"/>
    <w:rsid w:val="00377E16"/>
    <w:rsid w:val="00381DB9"/>
    <w:rsid w:val="00384343"/>
    <w:rsid w:val="003873C8"/>
    <w:rsid w:val="00387B12"/>
    <w:rsid w:val="00392AF4"/>
    <w:rsid w:val="00392FD5"/>
    <w:rsid w:val="00395B2A"/>
    <w:rsid w:val="003A112E"/>
    <w:rsid w:val="003A3D5C"/>
    <w:rsid w:val="003B33FF"/>
    <w:rsid w:val="003B43D9"/>
    <w:rsid w:val="003B457A"/>
    <w:rsid w:val="003B502A"/>
    <w:rsid w:val="003C2395"/>
    <w:rsid w:val="003C72B0"/>
    <w:rsid w:val="003D166E"/>
    <w:rsid w:val="003D7C26"/>
    <w:rsid w:val="003E221B"/>
    <w:rsid w:val="003E722F"/>
    <w:rsid w:val="003E7E8C"/>
    <w:rsid w:val="003F0AE8"/>
    <w:rsid w:val="0040438A"/>
    <w:rsid w:val="0040654B"/>
    <w:rsid w:val="0041041A"/>
    <w:rsid w:val="00410812"/>
    <w:rsid w:val="00415261"/>
    <w:rsid w:val="00415E52"/>
    <w:rsid w:val="00423EC6"/>
    <w:rsid w:val="00433517"/>
    <w:rsid w:val="00436737"/>
    <w:rsid w:val="0044521E"/>
    <w:rsid w:val="0045294E"/>
    <w:rsid w:val="004529FE"/>
    <w:rsid w:val="0045678B"/>
    <w:rsid w:val="00465AC0"/>
    <w:rsid w:val="00467309"/>
    <w:rsid w:val="00467ED5"/>
    <w:rsid w:val="0047492A"/>
    <w:rsid w:val="004816D1"/>
    <w:rsid w:val="0048463A"/>
    <w:rsid w:val="00485C7A"/>
    <w:rsid w:val="00492DEA"/>
    <w:rsid w:val="004A1536"/>
    <w:rsid w:val="004A2725"/>
    <w:rsid w:val="004A2F55"/>
    <w:rsid w:val="004A4772"/>
    <w:rsid w:val="004B4682"/>
    <w:rsid w:val="004B55A4"/>
    <w:rsid w:val="004F2EDB"/>
    <w:rsid w:val="004F6D0C"/>
    <w:rsid w:val="00514859"/>
    <w:rsid w:val="005430AC"/>
    <w:rsid w:val="0054475E"/>
    <w:rsid w:val="005450F0"/>
    <w:rsid w:val="00555B4D"/>
    <w:rsid w:val="005570CC"/>
    <w:rsid w:val="005613F3"/>
    <w:rsid w:val="005631A7"/>
    <w:rsid w:val="00571C14"/>
    <w:rsid w:val="00572B2F"/>
    <w:rsid w:val="00582BA1"/>
    <w:rsid w:val="005841C8"/>
    <w:rsid w:val="00595698"/>
    <w:rsid w:val="005A05E2"/>
    <w:rsid w:val="005A3A34"/>
    <w:rsid w:val="005A41EA"/>
    <w:rsid w:val="005A6FD6"/>
    <w:rsid w:val="005B3DD7"/>
    <w:rsid w:val="005C6A7B"/>
    <w:rsid w:val="005D0356"/>
    <w:rsid w:val="005D4080"/>
    <w:rsid w:val="005E225B"/>
    <w:rsid w:val="005E2E3F"/>
    <w:rsid w:val="005E3CA5"/>
    <w:rsid w:val="006063B1"/>
    <w:rsid w:val="00611CE0"/>
    <w:rsid w:val="00631A90"/>
    <w:rsid w:val="006344EB"/>
    <w:rsid w:val="00650089"/>
    <w:rsid w:val="006519FE"/>
    <w:rsid w:val="00653EB5"/>
    <w:rsid w:val="006543BA"/>
    <w:rsid w:val="00654B2C"/>
    <w:rsid w:val="0065507D"/>
    <w:rsid w:val="00661D7F"/>
    <w:rsid w:val="0066782C"/>
    <w:rsid w:val="006706AB"/>
    <w:rsid w:val="00673EC2"/>
    <w:rsid w:val="006770A0"/>
    <w:rsid w:val="00685CA5"/>
    <w:rsid w:val="006879A1"/>
    <w:rsid w:val="00691A43"/>
    <w:rsid w:val="006925C0"/>
    <w:rsid w:val="006A0F34"/>
    <w:rsid w:val="006A474E"/>
    <w:rsid w:val="006A4E95"/>
    <w:rsid w:val="006B37AC"/>
    <w:rsid w:val="006C4BED"/>
    <w:rsid w:val="006C59FC"/>
    <w:rsid w:val="006D1C7D"/>
    <w:rsid w:val="006D252D"/>
    <w:rsid w:val="006D4B76"/>
    <w:rsid w:val="006E0D2A"/>
    <w:rsid w:val="006E0E1B"/>
    <w:rsid w:val="006E1AF3"/>
    <w:rsid w:val="006E4A86"/>
    <w:rsid w:val="006E4E16"/>
    <w:rsid w:val="006F25AD"/>
    <w:rsid w:val="006F3E33"/>
    <w:rsid w:val="006F4AC2"/>
    <w:rsid w:val="006F5992"/>
    <w:rsid w:val="006F7BA3"/>
    <w:rsid w:val="00707A87"/>
    <w:rsid w:val="00720586"/>
    <w:rsid w:val="00720A81"/>
    <w:rsid w:val="00731EE7"/>
    <w:rsid w:val="007320AB"/>
    <w:rsid w:val="00743828"/>
    <w:rsid w:val="00744CEB"/>
    <w:rsid w:val="00746E2E"/>
    <w:rsid w:val="00760AFC"/>
    <w:rsid w:val="007610DB"/>
    <w:rsid w:val="0076127F"/>
    <w:rsid w:val="007702C5"/>
    <w:rsid w:val="00770873"/>
    <w:rsid w:val="00773FB2"/>
    <w:rsid w:val="007815B6"/>
    <w:rsid w:val="007831C8"/>
    <w:rsid w:val="00786A6D"/>
    <w:rsid w:val="0079280B"/>
    <w:rsid w:val="007B4698"/>
    <w:rsid w:val="007C1506"/>
    <w:rsid w:val="007C1B00"/>
    <w:rsid w:val="007D0562"/>
    <w:rsid w:val="007D5A93"/>
    <w:rsid w:val="007E0299"/>
    <w:rsid w:val="007E1206"/>
    <w:rsid w:val="007E5C21"/>
    <w:rsid w:val="007E6D0B"/>
    <w:rsid w:val="007F0DFD"/>
    <w:rsid w:val="007F2AC4"/>
    <w:rsid w:val="007F39DC"/>
    <w:rsid w:val="007F4922"/>
    <w:rsid w:val="007F5FDA"/>
    <w:rsid w:val="007F70C2"/>
    <w:rsid w:val="00830BEE"/>
    <w:rsid w:val="00840137"/>
    <w:rsid w:val="0084435E"/>
    <w:rsid w:val="00844A02"/>
    <w:rsid w:val="00845FEE"/>
    <w:rsid w:val="00857778"/>
    <w:rsid w:val="0086474B"/>
    <w:rsid w:val="00864CD5"/>
    <w:rsid w:val="00866127"/>
    <w:rsid w:val="00870B62"/>
    <w:rsid w:val="00884875"/>
    <w:rsid w:val="0089158B"/>
    <w:rsid w:val="008916E2"/>
    <w:rsid w:val="008A00F3"/>
    <w:rsid w:val="008A0627"/>
    <w:rsid w:val="008B2E2F"/>
    <w:rsid w:val="008E2AD7"/>
    <w:rsid w:val="008E4F85"/>
    <w:rsid w:val="008E7ABA"/>
    <w:rsid w:val="008F2468"/>
    <w:rsid w:val="0090102B"/>
    <w:rsid w:val="00903B0B"/>
    <w:rsid w:val="00905F5F"/>
    <w:rsid w:val="009148BB"/>
    <w:rsid w:val="00923A3C"/>
    <w:rsid w:val="00925466"/>
    <w:rsid w:val="0093238F"/>
    <w:rsid w:val="00935DC3"/>
    <w:rsid w:val="00936D4C"/>
    <w:rsid w:val="009377DC"/>
    <w:rsid w:val="00961772"/>
    <w:rsid w:val="00967019"/>
    <w:rsid w:val="00967E00"/>
    <w:rsid w:val="00975A26"/>
    <w:rsid w:val="00977761"/>
    <w:rsid w:val="00977EAB"/>
    <w:rsid w:val="0098685D"/>
    <w:rsid w:val="00986EEC"/>
    <w:rsid w:val="00995279"/>
    <w:rsid w:val="009A2A9D"/>
    <w:rsid w:val="009A3E9D"/>
    <w:rsid w:val="009A6917"/>
    <w:rsid w:val="009B2A91"/>
    <w:rsid w:val="009B37E5"/>
    <w:rsid w:val="009B7F20"/>
    <w:rsid w:val="009C00C8"/>
    <w:rsid w:val="009C2D58"/>
    <w:rsid w:val="009C559F"/>
    <w:rsid w:val="009C5C61"/>
    <w:rsid w:val="009D2C5E"/>
    <w:rsid w:val="009D3E1C"/>
    <w:rsid w:val="009D6B8C"/>
    <w:rsid w:val="009D7D0F"/>
    <w:rsid w:val="009E0A83"/>
    <w:rsid w:val="009E3562"/>
    <w:rsid w:val="009E4554"/>
    <w:rsid w:val="009E55AE"/>
    <w:rsid w:val="009E74F1"/>
    <w:rsid w:val="009F68BA"/>
    <w:rsid w:val="00A24366"/>
    <w:rsid w:val="00A323D7"/>
    <w:rsid w:val="00A32845"/>
    <w:rsid w:val="00A33A32"/>
    <w:rsid w:val="00A34877"/>
    <w:rsid w:val="00A35303"/>
    <w:rsid w:val="00A35D4E"/>
    <w:rsid w:val="00A41C4C"/>
    <w:rsid w:val="00A428AA"/>
    <w:rsid w:val="00A42BFF"/>
    <w:rsid w:val="00A43569"/>
    <w:rsid w:val="00A44152"/>
    <w:rsid w:val="00A449FF"/>
    <w:rsid w:val="00A52899"/>
    <w:rsid w:val="00A53AD9"/>
    <w:rsid w:val="00A6378C"/>
    <w:rsid w:val="00A650B8"/>
    <w:rsid w:val="00A71097"/>
    <w:rsid w:val="00A74FA0"/>
    <w:rsid w:val="00A75456"/>
    <w:rsid w:val="00A83CCF"/>
    <w:rsid w:val="00A90D25"/>
    <w:rsid w:val="00A91974"/>
    <w:rsid w:val="00AB0402"/>
    <w:rsid w:val="00AB1923"/>
    <w:rsid w:val="00AB679D"/>
    <w:rsid w:val="00AB7963"/>
    <w:rsid w:val="00AC0817"/>
    <w:rsid w:val="00AC0EBC"/>
    <w:rsid w:val="00AC11AC"/>
    <w:rsid w:val="00AC3C84"/>
    <w:rsid w:val="00AC40D7"/>
    <w:rsid w:val="00AD42D7"/>
    <w:rsid w:val="00AE1B74"/>
    <w:rsid w:val="00AF72FD"/>
    <w:rsid w:val="00AF78E8"/>
    <w:rsid w:val="00B00009"/>
    <w:rsid w:val="00B00A8E"/>
    <w:rsid w:val="00B0710A"/>
    <w:rsid w:val="00B1033E"/>
    <w:rsid w:val="00B129B3"/>
    <w:rsid w:val="00B12C45"/>
    <w:rsid w:val="00B237A5"/>
    <w:rsid w:val="00B23EF8"/>
    <w:rsid w:val="00B24AFA"/>
    <w:rsid w:val="00B27C06"/>
    <w:rsid w:val="00B31087"/>
    <w:rsid w:val="00B34296"/>
    <w:rsid w:val="00B35490"/>
    <w:rsid w:val="00B36B15"/>
    <w:rsid w:val="00B3792D"/>
    <w:rsid w:val="00B40E6C"/>
    <w:rsid w:val="00B51621"/>
    <w:rsid w:val="00B51D11"/>
    <w:rsid w:val="00B52A7F"/>
    <w:rsid w:val="00B660CA"/>
    <w:rsid w:val="00B71523"/>
    <w:rsid w:val="00B73833"/>
    <w:rsid w:val="00B814FE"/>
    <w:rsid w:val="00B9565F"/>
    <w:rsid w:val="00BA7F2B"/>
    <w:rsid w:val="00BB4D4A"/>
    <w:rsid w:val="00BB7A0C"/>
    <w:rsid w:val="00BC30AE"/>
    <w:rsid w:val="00BC3D5B"/>
    <w:rsid w:val="00BF2410"/>
    <w:rsid w:val="00BF6011"/>
    <w:rsid w:val="00BF705D"/>
    <w:rsid w:val="00C033C4"/>
    <w:rsid w:val="00C20444"/>
    <w:rsid w:val="00C3431C"/>
    <w:rsid w:val="00C446E3"/>
    <w:rsid w:val="00C46ED4"/>
    <w:rsid w:val="00C60461"/>
    <w:rsid w:val="00C667C6"/>
    <w:rsid w:val="00C7715C"/>
    <w:rsid w:val="00C82079"/>
    <w:rsid w:val="00C8289B"/>
    <w:rsid w:val="00C83F7F"/>
    <w:rsid w:val="00C92E1A"/>
    <w:rsid w:val="00C95AF0"/>
    <w:rsid w:val="00CA514C"/>
    <w:rsid w:val="00CC2CC8"/>
    <w:rsid w:val="00CC5B6E"/>
    <w:rsid w:val="00CC6146"/>
    <w:rsid w:val="00CC7453"/>
    <w:rsid w:val="00CD1E0E"/>
    <w:rsid w:val="00CD4773"/>
    <w:rsid w:val="00CD6603"/>
    <w:rsid w:val="00CE0946"/>
    <w:rsid w:val="00CE2151"/>
    <w:rsid w:val="00CF077E"/>
    <w:rsid w:val="00CF3895"/>
    <w:rsid w:val="00D00524"/>
    <w:rsid w:val="00D03DA3"/>
    <w:rsid w:val="00D06BB7"/>
    <w:rsid w:val="00D123F7"/>
    <w:rsid w:val="00D17F3B"/>
    <w:rsid w:val="00D24925"/>
    <w:rsid w:val="00D35876"/>
    <w:rsid w:val="00D371E6"/>
    <w:rsid w:val="00D42A5A"/>
    <w:rsid w:val="00D44E0D"/>
    <w:rsid w:val="00D55890"/>
    <w:rsid w:val="00D55FC1"/>
    <w:rsid w:val="00D57DD8"/>
    <w:rsid w:val="00D61F86"/>
    <w:rsid w:val="00D620A0"/>
    <w:rsid w:val="00D81994"/>
    <w:rsid w:val="00D8384F"/>
    <w:rsid w:val="00D84564"/>
    <w:rsid w:val="00D87B80"/>
    <w:rsid w:val="00D87F7D"/>
    <w:rsid w:val="00DA63D1"/>
    <w:rsid w:val="00DC0260"/>
    <w:rsid w:val="00DD43B6"/>
    <w:rsid w:val="00DD701B"/>
    <w:rsid w:val="00DF4F85"/>
    <w:rsid w:val="00DF50EE"/>
    <w:rsid w:val="00E00062"/>
    <w:rsid w:val="00E0060C"/>
    <w:rsid w:val="00E02A7A"/>
    <w:rsid w:val="00E04720"/>
    <w:rsid w:val="00E0698C"/>
    <w:rsid w:val="00E12621"/>
    <w:rsid w:val="00E13A8F"/>
    <w:rsid w:val="00E13ED1"/>
    <w:rsid w:val="00E1781C"/>
    <w:rsid w:val="00E23C8B"/>
    <w:rsid w:val="00E268AC"/>
    <w:rsid w:val="00E3416D"/>
    <w:rsid w:val="00E36780"/>
    <w:rsid w:val="00E46EF9"/>
    <w:rsid w:val="00E47D6F"/>
    <w:rsid w:val="00E50527"/>
    <w:rsid w:val="00E55B50"/>
    <w:rsid w:val="00E55B8E"/>
    <w:rsid w:val="00E60FBB"/>
    <w:rsid w:val="00E644AC"/>
    <w:rsid w:val="00E705B8"/>
    <w:rsid w:val="00E73DEF"/>
    <w:rsid w:val="00E73E35"/>
    <w:rsid w:val="00E81926"/>
    <w:rsid w:val="00E83C30"/>
    <w:rsid w:val="00E8673B"/>
    <w:rsid w:val="00EA1575"/>
    <w:rsid w:val="00EA15AF"/>
    <w:rsid w:val="00EA64C7"/>
    <w:rsid w:val="00EA72F6"/>
    <w:rsid w:val="00EB0138"/>
    <w:rsid w:val="00EC0CB9"/>
    <w:rsid w:val="00EC2359"/>
    <w:rsid w:val="00EC3122"/>
    <w:rsid w:val="00EC34BD"/>
    <w:rsid w:val="00EC6904"/>
    <w:rsid w:val="00EE3C6D"/>
    <w:rsid w:val="00EE78AC"/>
    <w:rsid w:val="00EF311A"/>
    <w:rsid w:val="00EF6F5B"/>
    <w:rsid w:val="00F02BDC"/>
    <w:rsid w:val="00F05423"/>
    <w:rsid w:val="00F11022"/>
    <w:rsid w:val="00F14203"/>
    <w:rsid w:val="00F343A8"/>
    <w:rsid w:val="00F462B2"/>
    <w:rsid w:val="00F5119C"/>
    <w:rsid w:val="00F62BC0"/>
    <w:rsid w:val="00F7269B"/>
    <w:rsid w:val="00F73A37"/>
    <w:rsid w:val="00F7464E"/>
    <w:rsid w:val="00F75E6F"/>
    <w:rsid w:val="00F77355"/>
    <w:rsid w:val="00F84B04"/>
    <w:rsid w:val="00F84D23"/>
    <w:rsid w:val="00F86403"/>
    <w:rsid w:val="00F91F43"/>
    <w:rsid w:val="00F92F36"/>
    <w:rsid w:val="00F94A11"/>
    <w:rsid w:val="00FA58CF"/>
    <w:rsid w:val="00FA778A"/>
    <w:rsid w:val="00FB0C9A"/>
    <w:rsid w:val="00FB1104"/>
    <w:rsid w:val="00FB1ECB"/>
    <w:rsid w:val="00FB43C8"/>
    <w:rsid w:val="00FB7DC0"/>
    <w:rsid w:val="00FC467B"/>
    <w:rsid w:val="00FC5AE8"/>
    <w:rsid w:val="00FD2045"/>
    <w:rsid w:val="00FD4EAC"/>
    <w:rsid w:val="00FE1428"/>
    <w:rsid w:val="00FE7E7D"/>
    <w:rsid w:val="00FF5749"/>
    <w:rsid w:val="0AC628AB"/>
    <w:rsid w:val="0F676A44"/>
    <w:rsid w:val="12666DE4"/>
    <w:rsid w:val="23B54CC8"/>
    <w:rsid w:val="376230AA"/>
    <w:rsid w:val="46704DA3"/>
    <w:rsid w:val="4CA007EE"/>
    <w:rsid w:val="50EE4932"/>
    <w:rsid w:val="59F277AC"/>
    <w:rsid w:val="5CF1428A"/>
    <w:rsid w:val="61432D01"/>
    <w:rsid w:val="61F43E3B"/>
    <w:rsid w:val="655643F5"/>
    <w:rsid w:val="6A686333"/>
    <w:rsid w:val="6C5732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iPriority w:val="0"/>
    <w:pPr>
      <w:spacing w:line="440" w:lineRule="exact"/>
      <w:jc w:val="center"/>
    </w:pPr>
    <w:rPr>
      <w:rFonts w:ascii="Arial Black" w:hAnsi="Arial Black" w:eastAsiaTheme="minorEastAsia" w:cstheme="minorBidi"/>
      <w:b/>
      <w:bCs/>
      <w:sz w:val="28"/>
    </w:r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 Char"/>
    <w:link w:val="2"/>
    <w:uiPriority w:val="0"/>
    <w:rPr>
      <w:rFonts w:ascii="Arial Black" w:hAnsi="Arial Black"/>
      <w:b/>
      <w:bCs/>
      <w:sz w:val="28"/>
      <w:szCs w:val="24"/>
    </w:rPr>
  </w:style>
  <w:style w:type="character" w:customStyle="1" w:styleId="11">
    <w:name w:val="正文文本 Char1"/>
    <w:basedOn w:val="6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00正文 Char Char"/>
    <w:link w:val="13"/>
    <w:uiPriority w:val="99"/>
    <w:rPr>
      <w:rFonts w:ascii="仿宋_GB2312" w:hAnsi="宋体" w:eastAsia="仿宋_GB2312"/>
      <w:color w:val="000000"/>
      <w:sz w:val="24"/>
      <w:szCs w:val="24"/>
    </w:rPr>
  </w:style>
  <w:style w:type="paragraph" w:customStyle="1" w:styleId="13">
    <w:name w:val="00正文"/>
    <w:basedOn w:val="1"/>
    <w:link w:val="12"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  <w:style w:type="character" w:customStyle="1" w:styleId="14">
    <w:name w:val="批注框文本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眉 Char"/>
    <w:basedOn w:val="6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1730F4-C2C4-45EE-981F-E2347DD624F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2</Pages>
  <Words>163</Words>
  <Characters>935</Characters>
  <Lines>7</Lines>
  <Paragraphs>2</Paragraphs>
  <TotalTime>0</TotalTime>
  <ScaleCrop>false</ScaleCrop>
  <LinksUpToDate>false</LinksUpToDate>
  <CharactersWithSpaces>1096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2018-09-03T01:29:00Z</dcterms:created>
  <dc:creator>胡艳萍</dc:creator>
  <cp:lastModifiedBy>Administrator</cp:lastModifiedBy>
  <cp:lastPrinted>2018-08-31T00:53:00Z</cp:lastPrinted>
  <dcterms:modified xsi:type="dcterms:W3CDTF">2018-09-21T02:08:56Z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